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Leżę i Pracuję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to pierwsza agencja marketingowa, która powstała, by zmieniać rynek pracy dla Osób z niepełnosprawnością ruchową.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Projektujemy </w:t>
      </w:r>
      <w:r w:rsidDel="00000000" w:rsidR="00000000" w:rsidRPr="00000000">
        <w:rPr>
          <w:b w:val="1"/>
          <w:rtl w:val="0"/>
        </w:rPr>
        <w:t xml:space="preserve">kampanie promocyjne i społeczne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strategie marek, koncepcje kreatywne, komunikacje, identyfikację wizualną, strony www</w:t>
      </w:r>
      <w:r w:rsidDel="00000000" w:rsidR="00000000" w:rsidRPr="00000000">
        <w:rPr>
          <w:rtl w:val="0"/>
        </w:rPr>
        <w:t xml:space="preserve">. Prowadzimy szkolenia i konsultacje w zakresie marketingu wartości, ale również savoir vivre wobec Osób z niepełnosprawnością. </w:t>
      </w:r>
      <w:r w:rsidDel="00000000" w:rsidR="00000000" w:rsidRPr="00000000">
        <w:rPr>
          <w:rtl w:val="0"/>
        </w:rPr>
        <w:t xml:space="preserve">Leżąc, stawiamy na nogi marketing firm i organizacji, budujemy ich promocję i silną pozycję na rynku. W naszym zespole pracują osoby z niepełnosprawnością ruchową, w tym osoby z uszkodzeniem rdzenia kręgowego (URK), osoby z rdzeniowym zanikiem mięśni (SMA) oraz mózgowym porażeniem dziecięcym (MPD).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Jesteśmy przykładem </w:t>
      </w:r>
      <w:r w:rsidDel="00000000" w:rsidR="00000000" w:rsidRPr="00000000">
        <w:rPr>
          <w:b w:val="1"/>
          <w:rtl w:val="0"/>
        </w:rPr>
        <w:t xml:space="preserve">przedsiębiorstwa społecznego</w:t>
      </w:r>
      <w:r w:rsidDel="00000000" w:rsidR="00000000" w:rsidRPr="00000000">
        <w:rPr>
          <w:rtl w:val="0"/>
        </w:rPr>
        <w:t xml:space="preserve">, czyli organizacji, która wykorzystuje mechanizmy rynkowe do rozwiązywania problemów społecznych, np. poprzez zatrudnianie osób z grup defaworyzowanych.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Od samego początku </w:t>
      </w:r>
      <w:r w:rsidDel="00000000" w:rsidR="00000000" w:rsidRPr="00000000">
        <w:rPr>
          <w:b w:val="1"/>
          <w:rtl w:val="0"/>
        </w:rPr>
        <w:t xml:space="preserve">pracujemy zdalnie</w:t>
      </w:r>
      <w:r w:rsidDel="00000000" w:rsidR="00000000" w:rsidRPr="00000000">
        <w:rPr>
          <w:rtl w:val="0"/>
        </w:rPr>
        <w:t xml:space="preserve">, rozwijając kompetencje w systemie </w:t>
      </w:r>
      <w:r w:rsidDel="00000000" w:rsidR="00000000" w:rsidRPr="00000000">
        <w:rPr>
          <w:b w:val="1"/>
          <w:rtl w:val="0"/>
        </w:rPr>
        <w:t xml:space="preserve">mentor - uczeń</w:t>
      </w:r>
      <w:r w:rsidDel="00000000" w:rsidR="00000000" w:rsidRPr="00000000">
        <w:rPr>
          <w:rtl w:val="0"/>
        </w:rPr>
        <w:t xml:space="preserve">. Mentorzy to pracownicy i partnerzy agencji, którzy są doświadczonymi specjalistami w swoich dziedzinach. Dzięki ich wsparciu, osoby w zespole, które wcześniej nie pracowały, nabywają kompetencji marketingowych i rozwijają się zawodowo. Poza systemem mentoringu organizacja korzysta ze wsparcia </w:t>
      </w:r>
      <w:r w:rsidDel="00000000" w:rsidR="00000000" w:rsidRPr="00000000">
        <w:rPr>
          <w:b w:val="1"/>
          <w:rtl w:val="0"/>
        </w:rPr>
        <w:t xml:space="preserve">ekspertów i szkoleniowców</w:t>
      </w:r>
      <w:r w:rsidDel="00000000" w:rsidR="00000000" w:rsidRPr="00000000">
        <w:rPr>
          <w:rtl w:val="0"/>
        </w:rPr>
        <w:t xml:space="preserve"> z zewnątrz, organizując webinary, spotkania i konferencje online.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Jako Fundacja Leżę i Pracuję mamy misję, by pokazać, że wszyscy jesteśmy pełnoprawnymi pracownikami. I sami jesteśmy tego najlepszym dowodem. Odczarowujemy niepełnosprawność, opowiadając o naszej codzienności. Tworzymy innowacje społeczne (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startup społeczny Zdalniacy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, który powstał, by skalować nasze know-how </w:t>
      </w:r>
      <w:hyperlink r:id="rId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www.zdalniacy.com</w:t>
        </w:r>
      </w:hyperlink>
      <w:r w:rsidDel="00000000" w:rsidR="00000000" w:rsidRPr="00000000">
        <w:rPr>
          <w:rFonts w:ascii="Poppins" w:cs="Poppins" w:eastAsia="Poppins" w:hAnsi="Poppins"/>
          <w:rtl w:val="0"/>
        </w:rPr>
        <w:t xml:space="preserve">) i łamiemy stereotypy (tworząc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Wheelkathon - maraton innowacji dla osób z niepełnosprawnościami </w:t>
      </w:r>
      <w:hyperlink r:id="rId7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www.wheelkathon.pl</w:t>
        </w:r>
      </w:hyperlink>
      <w:r w:rsidDel="00000000" w:rsidR="00000000" w:rsidRPr="00000000">
        <w:rPr>
          <w:rFonts w:ascii="Poppins" w:cs="Poppins" w:eastAsia="Poppins" w:hAnsi="Poppins"/>
          <w:rtl w:val="0"/>
        </w:rPr>
        <w:t xml:space="preserve">).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Leżę i Pracuję zajmuje się również problematyką społeczną - obala mity i stereotypy o pracy dla osób z niepełnosprawnościami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https://www.youtube.com/watch?v=vyW7_Z2a7Ro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Więcej o naszych działaniach: </w:t>
      </w:r>
      <w:hyperlink r:id="rId9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www.lezeipracuje.pl</w:t>
        </w:r>
      </w:hyperlink>
      <w:r w:rsidDel="00000000" w:rsidR="00000000" w:rsidRPr="00000000">
        <w:rPr>
          <w:rFonts w:ascii="Poppins" w:cs="Poppins" w:eastAsia="Poppins" w:hAnsi="Poppins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" w:cs="Poppins" w:eastAsia="Poppins" w:hAnsi="Poppins"/>
        <w:sz w:val="22"/>
        <w:szCs w:val="22"/>
        <w:lang w:val="pl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zeipracuje.pl/" TargetMode="External"/><Relationship Id="rId5" Type="http://schemas.openxmlformats.org/officeDocument/2006/relationships/styles" Target="styles.xml"/><Relationship Id="rId6" Type="http://schemas.openxmlformats.org/officeDocument/2006/relationships/hyperlink" Target="https://zdalniacy.com/" TargetMode="External"/><Relationship Id="rId7" Type="http://schemas.openxmlformats.org/officeDocument/2006/relationships/hyperlink" Target="https://www.wheelkathon.pl/" TargetMode="External"/><Relationship Id="rId8" Type="http://schemas.openxmlformats.org/officeDocument/2006/relationships/hyperlink" Target="https://www.youtube.com/watch?v=vyW7_Z2a7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